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6F6E56">
        <w:rPr>
          <w:rFonts w:ascii="Arial" w:hAnsi="Arial" w:cs="Arial"/>
          <w:sz w:val="20"/>
          <w:szCs w:val="20"/>
        </w:rPr>
        <w:t>2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3F20CD">
        <w:rPr>
          <w:rFonts w:ascii="Arial" w:hAnsi="Arial" w:cs="Arial"/>
          <w:sz w:val="20"/>
          <w:szCs w:val="20"/>
        </w:rPr>
        <w:t>9</w:t>
      </w:r>
      <w:r w:rsidR="006F6E56">
        <w:rPr>
          <w:rFonts w:ascii="Arial" w:hAnsi="Arial" w:cs="Arial"/>
          <w:sz w:val="20"/>
          <w:szCs w:val="20"/>
        </w:rPr>
        <w:t xml:space="preserve"> апреля по 20 июня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3D2309">
        <w:rPr>
          <w:rFonts w:ascii="Arial" w:hAnsi="Arial" w:cs="Arial"/>
          <w:b/>
          <w:sz w:val="20"/>
          <w:szCs w:val="20"/>
        </w:rPr>
        <w:t>Юг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71638" w:rsidRDefault="00C429F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 w:rsidR="003D2309"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 w:rsidR="003D2309"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CA3966">
        <w:rPr>
          <w:rFonts w:ascii="Arial" w:hAnsi="Arial" w:cs="Arial"/>
          <w:b/>
          <w:sz w:val="20"/>
          <w:szCs w:val="20"/>
        </w:rPr>
        <w:t>корпус 2</w:t>
      </w:r>
      <w:r w:rsidR="003D2309">
        <w:rPr>
          <w:rFonts w:ascii="Arial" w:hAnsi="Arial" w:cs="Arial"/>
          <w:b/>
          <w:sz w:val="20"/>
          <w:szCs w:val="20"/>
        </w:rPr>
        <w:t xml:space="preserve">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</w:p>
    <w:p w:rsidR="00926EE5" w:rsidRDefault="00926EE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67"/>
        <w:gridCol w:w="4269"/>
        <w:gridCol w:w="1186"/>
        <w:gridCol w:w="1551"/>
        <w:gridCol w:w="1091"/>
        <w:gridCol w:w="1417"/>
        <w:gridCol w:w="1701"/>
        <w:gridCol w:w="4471"/>
      </w:tblGrid>
      <w:tr w:rsidR="00CA3966" w:rsidRPr="00926EE5" w:rsidTr="00CA3966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CA3966" w:rsidRPr="00926EE5" w:rsidTr="00CA3966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39,31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4,68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A3966" w:rsidRPr="00926EE5" w:rsidTr="00CA3966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926EE5" w:rsidTr="00CA3966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1,61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926EE5" w:rsidTr="00CA3966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1,88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76,06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CA3966" w:rsidRPr="006F6E56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 xml:space="preserve"> См. обоснование *</w:t>
            </w:r>
          </w:p>
        </w:tc>
      </w:tr>
      <w:tr w:rsidR="00CA3966" w:rsidRPr="00926EE5" w:rsidTr="00CA3966">
        <w:trPr>
          <w:trHeight w:val="7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7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926EE5" w:rsidTr="00CA3966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1,52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926EE5" w:rsidTr="00CA3966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12,28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 xml:space="preserve">. </w:t>
            </w:r>
            <w:r w:rsidR="00CA3966" w:rsidRPr="006F6E56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>См. обоснование *</w:t>
            </w:r>
            <w:r w:rsidR="00CA3966">
              <w:rPr>
                <w:rFonts w:ascii="Arial" w:eastAsia="Times New Roman" w:hAnsi="Arial" w:cs="Arial"/>
                <w:b/>
                <w:i/>
                <w:iCs/>
                <w:color w:val="auto"/>
                <w:sz w:val="18"/>
                <w:szCs w:val="18"/>
              </w:rPr>
              <w:t>*</w:t>
            </w:r>
          </w:p>
        </w:tc>
      </w:tr>
      <w:tr w:rsidR="00CA3966" w:rsidRPr="00926EE5" w:rsidTr="00CA3966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926EE5" w:rsidTr="00CA3966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926EE5" w:rsidTr="00CA396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E5" w:rsidRPr="00926EE5" w:rsidRDefault="00926EE5" w:rsidP="00926EE5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9569C" w:rsidRPr="00926EE5" w:rsidTr="00CA396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outlineLvl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Обслуживание системы коллективного</w:t>
            </w:r>
            <w:r w:rsidRPr="0039569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13657D" w:rsidRDefault="0039569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9C" w:rsidRPr="0039569C" w:rsidRDefault="0039569C" w:rsidP="00881642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9569C" w:rsidRPr="00926EE5" w:rsidTr="00CA39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CA39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Обоснование тарифа на с</w:t>
            </w: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одержание и текущий ремонт придомовой территории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Дворники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Кол-во сотрудников, чел.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Оклад,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21 000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84 000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Резерв отпусков,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7 000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proofErr w:type="spellStart"/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</w:t>
            </w:r>
            <w:proofErr w:type="gramStart"/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_И</w:t>
            </w:r>
            <w:proofErr w:type="gramEnd"/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того</w:t>
            </w:r>
            <w:proofErr w:type="spellEnd"/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91 000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ЕСН (30,2%),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27 482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Материалы, инструмент,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16 667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Спецодежда,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1 237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Озеленение территории, вывоз снега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8 905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145 290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565DF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39 535,70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с учетом рентабельности 10%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4,04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3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CA39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** Обоснование тарифа на о</w:t>
            </w: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бслуживание, освидетельствование, страхование  лифтов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17 500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1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Освидетельствование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1 500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Страхование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19 150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565DF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10 787,60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569C" w:rsidRPr="00926EE5" w:rsidTr="00CA3966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CA39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 учетом </w:t>
            </w:r>
            <w:r w:rsidRPr="00926EE5">
              <w:rPr>
                <w:rFonts w:ascii="Arial" w:eastAsia="Times New Roman" w:hAnsi="Arial" w:cs="Arial"/>
                <w:sz w:val="18"/>
                <w:szCs w:val="18"/>
              </w:rPr>
              <w:t>рентабельност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926EE5">
              <w:rPr>
                <w:rFonts w:ascii="Arial" w:eastAsia="Times New Roman" w:hAnsi="Arial" w:cs="Arial"/>
                <w:sz w:val="18"/>
                <w:szCs w:val="18"/>
              </w:rPr>
              <w:t xml:space="preserve"> 10%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569C" w:rsidRPr="00926EE5" w:rsidRDefault="0039569C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926EE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1,9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9C" w:rsidRPr="00926EE5" w:rsidRDefault="0039569C" w:rsidP="00926EE5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F6E56" w:rsidRDefault="006F6E56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926EE5" w:rsidRDefault="00926EE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926EE5" w:rsidRDefault="00926EE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lastRenderedPageBreak/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«Живи-Юг»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</w:t>
      </w:r>
      <w:r w:rsidR="00CA396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958" w:type="dxa"/>
        <w:tblLook w:val="04A0" w:firstRow="1" w:lastRow="0" w:firstColumn="1" w:lastColumn="0" w:noHBand="0" w:noVBand="1"/>
      </w:tblPr>
      <w:tblGrid>
        <w:gridCol w:w="268"/>
        <w:gridCol w:w="4029"/>
        <w:gridCol w:w="1536"/>
        <w:gridCol w:w="1735"/>
        <w:gridCol w:w="1222"/>
        <w:gridCol w:w="1528"/>
        <w:gridCol w:w="1467"/>
        <w:gridCol w:w="3885"/>
      </w:tblGrid>
      <w:tr w:rsidR="00CA3966" w:rsidRPr="00CA3966" w:rsidTr="00CA3966">
        <w:trPr>
          <w:trHeight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CA3966" w:rsidRPr="00CA3966" w:rsidTr="00CA3966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A3966" w:rsidRPr="00CA3966" w:rsidTr="0093494D">
        <w:trPr>
          <w:trHeight w:val="53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CA3966" w:rsidTr="0093494D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CA3966" w:rsidTr="0093494D">
        <w:trPr>
          <w:trHeight w:val="5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Санкт-Петербурга № 200-р от 15.12.2017 г.</w:t>
            </w:r>
            <w:r w:rsidR="0093494D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 xml:space="preserve"> См. обоснование *</w:t>
            </w:r>
          </w:p>
        </w:tc>
      </w:tr>
      <w:tr w:rsidR="00CA3966" w:rsidRPr="00CA3966" w:rsidTr="0093494D">
        <w:trPr>
          <w:trHeight w:val="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CA3966" w:rsidTr="0093494D">
        <w:trPr>
          <w:trHeight w:val="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CA3966" w:rsidTr="0093494D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CA3966" w:rsidRPr="00CA3966" w:rsidTr="0093494D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CA3966" w:rsidTr="009349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CA3966" w:rsidTr="0093494D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A3966" w:rsidRPr="00CA3966" w:rsidTr="00E17DC0">
        <w:trPr>
          <w:trHeight w:val="5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966" w:rsidRPr="00CA3966" w:rsidRDefault="00CA3966" w:rsidP="00CA396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CA396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E17DC0" w:rsidRPr="00CA3966" w:rsidTr="00E17DC0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DC0" w:rsidRPr="00CA3966" w:rsidRDefault="00E17DC0" w:rsidP="00CA39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outlineLvl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Обслуживание системы коллективного</w:t>
            </w:r>
            <w:r w:rsidRPr="00B56D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C0" w:rsidRPr="0013657D" w:rsidRDefault="00E17DC0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F97926" w:rsidRDefault="00F97926" w:rsidP="003F4D27">
      <w:pPr>
        <w:widowControl/>
        <w:tabs>
          <w:tab w:val="left" w:pos="426"/>
        </w:tabs>
        <w:ind w:left="113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97926" w:rsidSect="003F4D27">
      <w:footerReference w:type="even" r:id="rId9"/>
      <w:footerReference w:type="default" r:id="rId10"/>
      <w:pgSz w:w="16838" w:h="11906" w:orient="landscape"/>
      <w:pgMar w:top="709" w:right="426" w:bottom="28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E17DC0">
          <w:rPr>
            <w:noProof/>
          </w:rPr>
          <w:t>4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9569C"/>
    <w:rsid w:val="003C6554"/>
    <w:rsid w:val="003D2309"/>
    <w:rsid w:val="003F20CD"/>
    <w:rsid w:val="003F4D27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565DF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6E56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26EE5"/>
    <w:rsid w:val="0093494D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396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17DC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17C6-E127-4BA3-8EFD-450BE347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Татьянина Ольга М.</dc:creator>
  <cp:lastModifiedBy>Лобанова Алена</cp:lastModifiedBy>
  <cp:revision>7</cp:revision>
  <cp:lastPrinted>2016-07-28T11:03:00Z</cp:lastPrinted>
  <dcterms:created xsi:type="dcterms:W3CDTF">2019-03-21T12:20:00Z</dcterms:created>
  <dcterms:modified xsi:type="dcterms:W3CDTF">2019-04-01T07:34:00Z</dcterms:modified>
</cp:coreProperties>
</file>