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9E" w:rsidRDefault="00E8105B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Сообщение</w:t>
      </w:r>
    </w:p>
    <w:p w:rsidR="00DB0D9E" w:rsidRDefault="00E8105B">
      <w:pPr>
        <w:suppressAutoHyphens/>
        <w:ind w:right="3" w:firstLine="567"/>
        <w:jc w:val="center"/>
      </w:pPr>
      <w:r>
        <w:rPr>
          <w:rFonts w:ascii="Arial" w:hAnsi="Arial" w:cs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 3</w:t>
      </w:r>
    </w:p>
    <w:p w:rsidR="00DB0D9E" w:rsidRDefault="00DB0D9E">
      <w:pPr>
        <w:suppressAutoHyphens/>
        <w:ind w:right="3" w:firstLine="567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DB0D9E" w:rsidRDefault="00DB0D9E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0D9E" w:rsidRDefault="00E8105B">
      <w:pPr>
        <w:suppressAutoHyphens/>
        <w:ind w:right="3"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>
        <w:rPr>
          <w:rFonts w:ascii="Arial" w:hAnsi="Arial" w:cs="Arial"/>
          <w:sz w:val="18"/>
          <w:szCs w:val="18"/>
        </w:rPr>
        <w:t xml:space="preserve">общества с ограниченной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ответственностью "Управляющая Компания «Янила Кантри", будет проведено общее собрание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3, </w:t>
      </w:r>
      <w:r>
        <w:rPr>
          <w:rFonts w:ascii="Arial" w:hAnsi="Arial" w:cs="Arial"/>
          <w:color w:val="auto"/>
          <w:sz w:val="18"/>
          <w:szCs w:val="18"/>
        </w:rPr>
        <w:t xml:space="preserve"> -  в форме очно-заочного голосования.</w:t>
      </w:r>
    </w:p>
    <w:p w:rsidR="00DB0D9E" w:rsidRDefault="00DB0D9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DB0D9E" w:rsidRDefault="00DB0D9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DB0D9E" w:rsidRDefault="00E8105B">
      <w:pPr>
        <w:ind w:firstLine="567"/>
        <w:jc w:val="both"/>
        <w:rPr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 w:rsidR="005234FB">
        <w:rPr>
          <w:rFonts w:ascii="Arial" w:hAnsi="Arial" w:cs="Arial"/>
          <w:sz w:val="18"/>
          <w:szCs w:val="18"/>
        </w:rPr>
        <w:t>остоится 2</w:t>
      </w:r>
      <w:r>
        <w:rPr>
          <w:rFonts w:ascii="Arial" w:hAnsi="Arial" w:cs="Arial"/>
          <w:b/>
          <w:bCs/>
          <w:sz w:val="18"/>
          <w:szCs w:val="18"/>
        </w:rPr>
        <w:t>0 марта 2020 года в 10.00</w:t>
      </w:r>
      <w:r>
        <w:rPr>
          <w:rFonts w:ascii="Arial" w:hAnsi="Arial" w:cs="Arial"/>
          <w:sz w:val="18"/>
          <w:szCs w:val="18"/>
        </w:rPr>
        <w:t>.</w:t>
      </w:r>
    </w:p>
    <w:p w:rsidR="00DB0D9E" w:rsidRDefault="00E8105B">
      <w:pPr>
        <w:suppressAutoHyphens/>
        <w:ind w:right="3" w:firstLine="567"/>
        <w:jc w:val="both"/>
      </w:pPr>
      <w:r>
        <w:rPr>
          <w:rFonts w:ascii="Arial" w:hAnsi="Arial" w:cs="Arial"/>
          <w:sz w:val="18"/>
          <w:szCs w:val="18"/>
        </w:rPr>
        <w:t xml:space="preserve">Место проведения собрания: </w:t>
      </w:r>
      <w:r>
        <w:rPr>
          <w:rFonts w:ascii="Arial" w:hAnsi="Arial" w:cs="Arial"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1</w:t>
      </w:r>
      <w:r>
        <w:rPr>
          <w:rFonts w:ascii="Arial" w:hAnsi="Arial" w:cs="Arial"/>
          <w:sz w:val="18"/>
          <w:szCs w:val="18"/>
        </w:rPr>
        <w:t>, около 1 парадной.</w:t>
      </w:r>
    </w:p>
    <w:p w:rsidR="00DB0D9E" w:rsidRDefault="00DB0D9E">
      <w:pPr>
        <w:suppressAutoHyphens/>
        <w:ind w:right="3" w:firstLine="567"/>
        <w:jc w:val="both"/>
        <w:rPr>
          <w:rFonts w:ascii="Arial" w:hAnsi="Arial" w:cs="Arial"/>
          <w:sz w:val="18"/>
          <w:szCs w:val="18"/>
        </w:rPr>
      </w:pPr>
    </w:p>
    <w:p w:rsidR="00DB0D9E" w:rsidRDefault="00E8105B">
      <w:pPr>
        <w:suppressAutoHyphens/>
        <w:ind w:right="3" w:firstLine="567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гп. Янино-1, ул. Оранжевая, дом 2, корпус 2, помещение  диспетчерской (заочное голосование) в период </w:t>
      </w:r>
      <w:r w:rsidR="00082519">
        <w:rPr>
          <w:rFonts w:ascii="Arial" w:hAnsi="Arial" w:cs="Arial"/>
          <w:b/>
          <w:sz w:val="18"/>
          <w:szCs w:val="18"/>
        </w:rPr>
        <w:t>с 2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0 марта по </w:t>
      </w:r>
      <w:r w:rsidR="00662101" w:rsidRPr="00662101">
        <w:rPr>
          <w:rFonts w:ascii="Arial" w:hAnsi="Arial" w:cs="Arial"/>
          <w:b/>
          <w:sz w:val="18"/>
          <w:szCs w:val="18"/>
        </w:rPr>
        <w:t>22 мая</w:t>
      </w:r>
      <w:r>
        <w:rPr>
          <w:rFonts w:ascii="Arial" w:hAnsi="Arial" w:cs="Arial"/>
          <w:b/>
          <w:sz w:val="18"/>
          <w:szCs w:val="18"/>
        </w:rPr>
        <w:t xml:space="preserve"> 2020 года.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B0D9E" w:rsidRDefault="00DB0D9E">
      <w:pPr>
        <w:jc w:val="both"/>
        <w:rPr>
          <w:rFonts w:ascii="Arial" w:hAnsi="Arial" w:cs="Arial"/>
          <w:b/>
          <w:sz w:val="18"/>
          <w:szCs w:val="18"/>
        </w:rPr>
      </w:pPr>
    </w:p>
    <w:p w:rsidR="00DB0D9E" w:rsidRDefault="00E810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Повестка дня собрания:</w:t>
      </w:r>
    </w:p>
    <w:p w:rsidR="00DB0D9E" w:rsidRDefault="00E8105B">
      <w:pPr>
        <w:pStyle w:val="af0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Избрать председателем и лицом, ответственным за подсчет голосов, управляющего домом Шабалина Андрея Валерьевича, являющегося представителем ООО «Управляющая Компания «Янила Кантри».</w:t>
      </w:r>
    </w:p>
    <w:p w:rsidR="00DB0D9E" w:rsidRDefault="00E8105B">
      <w:pPr>
        <w:widowControl/>
        <w:tabs>
          <w:tab w:val="left" w:pos="993"/>
        </w:tabs>
        <w:ind w:firstLine="709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Ленинградская область, Всеволожский муниципальный район, гп. Янино-1, ул. Голландская, дом 5, корпус 3, в виде управления управляющей организацией.</w:t>
      </w:r>
    </w:p>
    <w:p w:rsidR="00DB0D9E" w:rsidRDefault="00E8105B">
      <w:pPr>
        <w:tabs>
          <w:tab w:val="left" w:pos="993"/>
          <w:tab w:val="center" w:pos="4677"/>
          <w:tab w:val="right" w:pos="9355"/>
        </w:tabs>
        <w:ind w:firstLine="709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Избрать в соответствии со ст.161 Жилищного кодекса Российской Федерации управляющей организацией в отношении многоквартирного дома, расположенного по адресу</w:t>
      </w:r>
      <w:r>
        <w:rPr>
          <w:rFonts w:ascii="Arial" w:hAnsi="Arial" w:cs="Arial"/>
          <w:color w:val="auto"/>
          <w:sz w:val="18"/>
          <w:szCs w:val="18"/>
        </w:rPr>
        <w:t xml:space="preserve">: Ленинградская область, Всеволожский муниципальный район, гп. Янино-1, ул. Голландская, дом 5, корпус 3, – Общество с ограниченной ответственностью «Управляющая Компания «Янила Кантри»,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195030, г. Санкт-Петербург, Ириновский проспект, дом 32, литер А, пом. 101, раб. место 3</w:t>
      </w:r>
      <w:r>
        <w:rPr>
          <w:rFonts w:ascii="Arial" w:hAnsi="Arial" w:cs="Arial"/>
          <w:color w:val="auto"/>
          <w:sz w:val="18"/>
          <w:szCs w:val="18"/>
        </w:rPr>
        <w:t>, ИНН 7802281158, ОГРН 1157847087991.</w:t>
      </w:r>
    </w:p>
    <w:p w:rsidR="00DB0D9E" w:rsidRDefault="00E8105B">
      <w:pPr>
        <w:widowControl/>
        <w:tabs>
          <w:tab w:val="left" w:pos="284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и собственниками (правообладателями) помещений многоквартирного дома, расположенного по адресу: Ленинградская область, Всеволожский муниципальный район, гп. Янино-1, ул. Голландская, дом 5, корпус 3. Форма договора доступна для ознакомления на сайте  </w:t>
      </w:r>
      <w:hyperlink r:id="rId8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является </w:t>
      </w:r>
      <w:r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>
        <w:rPr>
          <w:rFonts w:ascii="Arial" w:hAnsi="Arial" w:cs="Arial"/>
          <w:sz w:val="18"/>
          <w:szCs w:val="18"/>
        </w:rPr>
        <w:t>к материалам собрания.</w:t>
      </w:r>
    </w:p>
    <w:p w:rsidR="00DB0D9E" w:rsidRDefault="00E8105B">
      <w:pPr>
        <w:widowControl/>
        <w:tabs>
          <w:tab w:val="left" w:pos="993"/>
        </w:tabs>
        <w:ind w:firstLine="709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ascii="Arial" w:hAnsi="Arial" w:cs="Arial"/>
          <w:color w:val="auto"/>
          <w:sz w:val="18"/>
          <w:szCs w:val="18"/>
        </w:rPr>
        <w:t xml:space="preserve">ного дома, расположенного по адресу: Ленинградская область, Всеволожский муниципальный район, гп. Янино-1, ул. Голландская, дом 5,  корпус 3,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 </w:t>
      </w:r>
      <w:r>
        <w:rPr>
          <w:rFonts w:ascii="Arial" w:hAnsi="Arial" w:cs="Arial"/>
          <w:sz w:val="18"/>
          <w:szCs w:val="18"/>
        </w:rPr>
        <w:t>на условиях, утвержденных настоящим собранием.</w:t>
      </w:r>
    </w:p>
    <w:p w:rsidR="00DB0D9E" w:rsidRDefault="00E8105B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6.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тарифы и цены на услуги по содержанию общего имущества и управлению в отношении многоквартирного дома 5, корпус 3 по ул. Голландская  Ленинградской области, Всеволожского муниципального района, гп. Янино-1, согласно </w:t>
      </w:r>
      <w:r>
        <w:rPr>
          <w:rFonts w:ascii="Arial" w:hAnsi="Arial" w:cs="Arial"/>
          <w:b/>
          <w:bCs/>
          <w:color w:val="auto"/>
          <w:sz w:val="18"/>
          <w:szCs w:val="18"/>
        </w:rPr>
        <w:t>Приложению № 2</w:t>
      </w:r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собрания), применяемые с 20 марта 2020 года.  При этом утвердить, что размер платы, определенный </w:t>
      </w:r>
      <w:r>
        <w:rPr>
          <w:rFonts w:ascii="Arial" w:hAnsi="Arial" w:cs="Arial"/>
          <w:b/>
          <w:bCs/>
          <w:color w:val="auto"/>
          <w:sz w:val="18"/>
          <w:szCs w:val="18"/>
        </w:rPr>
        <w:t>Приложением № 2</w:t>
      </w:r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 а так же может быть изменен Управляющей организацией в случаях изменения нормативных актов Комитета по тарифам Ленинградской области,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hyperlink r:id="rId9">
        <w:r>
          <w:rPr>
            <w:rStyle w:val="-"/>
            <w:rFonts w:ascii="Arial" w:hAnsi="Arial" w:cs="Arial"/>
            <w:sz w:val="18"/>
            <w:szCs w:val="18"/>
          </w:rPr>
          <w:t>http://yanila.lives</w:t>
        </w:r>
        <w:bookmarkStart w:id="1" w:name="_GoBack11"/>
        <w:bookmarkEnd w:id="1"/>
        <w:r>
          <w:rPr>
            <w:rStyle w:val="-"/>
            <w:rFonts w:ascii="Arial" w:hAnsi="Arial" w:cs="Arial"/>
            <w:sz w:val="18"/>
            <w:szCs w:val="18"/>
          </w:rPr>
          <w:t>ervice.spb.ru/press/information/index.php</w:t>
        </w:r>
      </w:hyperlink>
      <w:r>
        <w:rPr>
          <w:rStyle w:val="-"/>
          <w:rFonts w:ascii="Times New Roman" w:hAnsi="Times New Roman" w:cs="Times New Roman"/>
          <w:color w:val="auto"/>
          <w:sz w:val="18"/>
          <w:szCs w:val="18"/>
        </w:rPr>
        <w:t xml:space="preserve"> .</w:t>
      </w:r>
    </w:p>
    <w:p w:rsidR="00DB0D9E" w:rsidRDefault="00E8105B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7.</w:t>
      </w:r>
      <w:r>
        <w:rPr>
          <w:rFonts w:ascii="Arial" w:hAnsi="Arial" w:cs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 и нежилых встроенных помещений в многоквартирном доме 5, корпус 3 по ул. Голландская Ленинградской области, Всеволожского муниципального района, гп. Янино-1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:rsidR="00DB0D9E" w:rsidRDefault="00E8105B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8.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в отношении многоквартирного дома 5, корпус 3 по ул. Голландской  в  гп. Янино-1 Всеволожского муниципального района Ленинградской области периодичность проведения корректировки размера платы за коммунальную услугу по отоплению (в соответствии с абз.7 п.42(1)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</w:t>
      </w:r>
      <w:r>
        <w:rPr>
          <w:rFonts w:ascii="Arial" w:hAnsi="Arial" w:cs="Arial"/>
          <w:b/>
          <w:bCs/>
          <w:color w:val="auto"/>
          <w:sz w:val="18"/>
          <w:szCs w:val="18"/>
        </w:rPr>
        <w:t>один раз в месяц.</w:t>
      </w:r>
    </w:p>
    <w:p w:rsidR="00DB0D9E" w:rsidRDefault="00E8105B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9. </w:t>
      </w:r>
      <w:r>
        <w:rPr>
          <w:rFonts w:ascii="Arial" w:hAnsi="Arial" w:cs="Arial"/>
          <w:sz w:val="18"/>
          <w:szCs w:val="18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распределителей, в зависимости от расположения квартиры, в отношении многоквартирного дома 5, корпус 3 по улице Голландская в городском поселке Янино-1 во Всеволожском муниципальном районе  Ленинградской области.</w:t>
      </w:r>
    </w:p>
    <w:p w:rsidR="00DB0D9E" w:rsidRDefault="00E8105B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eastAsia="Calibri" w:hAnsi="Arial" w:cs="Arial"/>
          <w:b/>
          <w:bCs/>
          <w:sz w:val="18"/>
          <w:szCs w:val="18"/>
        </w:rPr>
        <w:t>10.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 5, корпус 3 по улице Голландская в городском поселке Янино-1 во Всеволожском муниципальном </w:t>
      </w:r>
      <w:r>
        <w:rPr>
          <w:rFonts w:ascii="Arial" w:eastAsia="Calibri" w:hAnsi="Arial" w:cs="Arial"/>
          <w:sz w:val="18"/>
          <w:szCs w:val="18"/>
        </w:rPr>
        <w:lastRenderedPageBreak/>
        <w:t xml:space="preserve">районе  Ленинградской области с управляющей организацией ООО «УК «Янила Кантри»,  начиная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с 01 октября 2020 г. </w:t>
      </w:r>
      <w:r>
        <w:rPr>
          <w:rFonts w:ascii="Arial" w:eastAsia="Calibri" w:hAnsi="Arial" w:cs="Arial"/>
          <w:sz w:val="18"/>
          <w:szCs w:val="18"/>
        </w:rPr>
        <w:t xml:space="preserve">между собственниками многоквартирного дома 5, корпус 3 по улице Голландская в городском поселке Янино-1 во Всеволожском муниципальном районе  Ленинградской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 w:rsidR="00DB0D9E" w:rsidRDefault="00E8105B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sz w:val="18"/>
          <w:szCs w:val="18"/>
        </w:rPr>
        <w:t>11.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5, корпус 3 по улице Голландская в городском поселке Янино-1 во Всеволожском муниципальном районе  Ленинградской области с управляющей организацией ООО «УК «Янила Кантри». начиная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отопление и горячее водоснабжение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между собственниками многоквартирного дома 5, корпус 3 по улице Голландская в городском поселке Янино-1 во Всеволожском муниципальном районе  Ленинградской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 w:rsidR="00DB0D9E" w:rsidRDefault="00E8105B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sz w:val="18"/>
          <w:szCs w:val="18"/>
        </w:rPr>
        <w:t>12.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обращение с твердыми коммунальными отходами - многоквартирного дома 5, корпус 3 по улице Голландская в городском поселке Янино-1 во Всеволожском муниципальном районе  Ленинградской области с управляющей организацией ООО «УК «Янила Кантри»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года</w:t>
      </w:r>
      <w:r>
        <w:rPr>
          <w:rFonts w:ascii="Arial" w:eastAsia="Calibri" w:hAnsi="Arial" w:cs="Arial"/>
          <w:sz w:val="18"/>
          <w:szCs w:val="18"/>
        </w:rPr>
        <w:t xml:space="preserve">. Заключить договоры на предоставление коммунальных услуг на обращение с твердыми коммунальными отходами между собственниками многоквартирного дома 5, корпус 3 по улице Голландская в городском поселке Янино-1 во Всеволожском муниципальном районе  Ленинградской области,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на основании отдельных квитанций, выставляемых региональным оператором по обращения с твердыми коммунальными отходами -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года.</w:t>
      </w:r>
    </w:p>
    <w:p w:rsidR="00DB0D9E" w:rsidRDefault="00E8105B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 xml:space="preserve"> Разрешить управляющей компании ООО «Управляющая Компания «Янила Кантри, ОГРН </w:t>
      </w:r>
      <w:r>
        <w:rPr>
          <w:rFonts w:ascii="Arial" w:eastAsia="Calibri" w:hAnsi="Arial" w:cs="Arial"/>
          <w:sz w:val="18"/>
          <w:szCs w:val="18"/>
          <w:lang w:eastAsia="en-US"/>
        </w:rPr>
        <w:t>1157847087991</w:t>
      </w:r>
      <w:r>
        <w:rPr>
          <w:rFonts w:ascii="Arial" w:hAnsi="Arial" w:cs="Arial"/>
          <w:sz w:val="18"/>
          <w:szCs w:val="18"/>
        </w:rPr>
        <w:t xml:space="preserve">, ИНН 7802281158  передачу от имени собственников помещений в доме в доме 5, корпус 3 по улице Голландская в городском поселке Янино-1 </w:t>
      </w:r>
      <w:r>
        <w:rPr>
          <w:rFonts w:ascii="Arial" w:eastAsia="Calibri" w:hAnsi="Arial" w:cs="Arial"/>
          <w:sz w:val="18"/>
          <w:szCs w:val="18"/>
        </w:rPr>
        <w:t>во Всеволожском муниципальном районе  Ленинградской области,</w:t>
      </w:r>
      <w:r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DB0D9E" w:rsidRDefault="00E8105B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 xml:space="preserve">  Создать Резервный фонд многоквартирного дома по адресу: Ленинградская область, Всеволожский муниципальный район, гп. Янино-1, ул. Голландская, дом 5, корпус 3.</w:t>
      </w:r>
    </w:p>
    <w:p w:rsidR="00DB0D9E" w:rsidRDefault="00E8105B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Утвердить Регламент накопления и расходования средств резервного фонда многоквартирного дома по адресу: Ленинградская область, Всеволожский муниципальный район, гп. Янино-1, ул. Голландская, дом 5, корпус 3.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вычетом вознаграждения управляющей организации за организационные расходы управляющей организации в размере 10%. Регламент резервного фонда многоквартирного дома по адресу: Ленинградская область, Всеволожский муниципальный район, гп. Янино-1, ул. Голландская, дом 5, корпус 3, - доступен для ознакомления на сайте </w:t>
      </w:r>
      <w:hyperlink r:id="rId10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приведен  в </w:t>
      </w:r>
      <w:r>
        <w:rPr>
          <w:rFonts w:ascii="Arial" w:hAnsi="Arial" w:cs="Arial"/>
          <w:b/>
          <w:bCs/>
          <w:sz w:val="18"/>
          <w:szCs w:val="18"/>
        </w:rPr>
        <w:t>Приложении № 3</w:t>
      </w:r>
      <w:r>
        <w:rPr>
          <w:rFonts w:ascii="Arial" w:hAnsi="Arial" w:cs="Arial"/>
          <w:sz w:val="18"/>
          <w:szCs w:val="18"/>
        </w:rPr>
        <w:t xml:space="preserve"> к материалам собрания *.</w:t>
      </w:r>
    </w:p>
    <w:p w:rsidR="00DB0D9E" w:rsidRDefault="00E8105B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color w:val="auto"/>
          <w:sz w:val="18"/>
          <w:szCs w:val="18"/>
        </w:rPr>
        <w:t>16.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 Утвердить для проведения общих собраний собственников в многоквартирном доме 5, корпус 3 по улице Голландская в городском поселке Янино-1 во Всеволожском муниципальном районе  Ленинградской области  систему электронного голосования «Platido/Дом Онлайн», утвердив ее в качестве администратора указанной системы.</w:t>
      </w:r>
    </w:p>
    <w:p w:rsidR="00DB0D9E" w:rsidRDefault="00E8105B">
      <w:pPr>
        <w:pStyle w:val="af0"/>
        <w:widowControl/>
        <w:tabs>
          <w:tab w:val="left" w:pos="0"/>
          <w:tab w:val="left" w:pos="993"/>
        </w:tabs>
        <w:ind w:left="0" w:firstLine="567"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17.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сообщения результатов голосования и решениях, принятых на общем собрании собственников (правообладателей)  многоквартирного дома, расположенного по адресу: Ленинградская область, Всеволожский муниципальный район, гп. Янино-1, ул. Голландская, дом 5, корпус 3. - холлы первых этажей и помещение диспетчерской многоквартирного дома.</w:t>
      </w:r>
    </w:p>
    <w:p w:rsidR="00DB0D9E" w:rsidRDefault="00E8105B">
      <w:pPr>
        <w:pStyle w:val="af0"/>
        <w:widowControl/>
        <w:tabs>
          <w:tab w:val="left" w:pos="0"/>
          <w:tab w:val="left" w:pos="993"/>
        </w:tabs>
        <w:ind w:left="0" w:firstLine="567"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18.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  помещений  дома 5, корпус 3 по ул. Голландской  в  гп. Янино-1 Всеволожского муниципального района Ленинградской области,  помещение 12Н,  расположенное по адресу: Санкт – Петербург, Большой Сампсониевский проспект, дом 4 – 6, литера А.</w:t>
      </w:r>
    </w:p>
    <w:p w:rsidR="00DB0D9E" w:rsidRDefault="00E8105B">
      <w:pPr>
        <w:widowControl/>
        <w:tabs>
          <w:tab w:val="left" w:pos="0"/>
          <w:tab w:val="left" w:pos="851"/>
          <w:tab w:val="left" w:pos="993"/>
        </w:tabs>
        <w:ind w:firstLine="567"/>
        <w:contextualSpacing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19.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гп. Янино-1, ул. Голландская, дом 5, корпус 3,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DB0D9E" w:rsidRDefault="00DB0D9E">
      <w:pPr>
        <w:pStyle w:val="af0"/>
        <w:widowControl/>
        <w:tabs>
          <w:tab w:val="left" w:pos="0"/>
          <w:tab w:val="left" w:pos="993"/>
        </w:tabs>
        <w:ind w:left="786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DB0D9E" w:rsidRDefault="00E8105B">
      <w:pPr>
        <w:pStyle w:val="af0"/>
        <w:widowControl/>
        <w:tabs>
          <w:tab w:val="left" w:pos="0"/>
          <w:tab w:val="left" w:pos="993"/>
        </w:tabs>
        <w:ind w:left="78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B0D9E" w:rsidRDefault="00E8105B">
      <w:pPr>
        <w:jc w:val="center"/>
      </w:pPr>
      <w:r>
        <w:rPr>
          <w:rFonts w:ascii="Arial" w:hAnsi="Arial" w:cs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:rsidR="00DB0D9E" w:rsidRDefault="00E8105B">
      <w:pPr>
        <w:widowControl/>
        <w:jc w:val="center"/>
        <w:rPr>
          <w:rFonts w:ascii="Arial" w:eastAsia="Calibri" w:hAnsi="Arial" w:cs="Arial"/>
          <w:b/>
          <w:color w:val="auto"/>
          <w:sz w:val="10"/>
          <w:szCs w:val="10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DB0D9E" w:rsidRDefault="00DB0D9E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DB0D9E" w:rsidRDefault="00DB0D9E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DB0D9E" w:rsidRDefault="00DB0D9E">
      <w:pPr>
        <w:widowControl/>
        <w:ind w:left="142"/>
        <w:jc w:val="center"/>
        <w:rPr>
          <w:rFonts w:ascii="Arial" w:eastAsia="Calibri" w:hAnsi="Arial" w:cs="Arial"/>
          <w:color w:val="auto"/>
          <w:lang w:eastAsia="en-US"/>
        </w:rPr>
      </w:pPr>
    </w:p>
    <w:p w:rsidR="00DB0D9E" w:rsidRDefault="00DB0D9E">
      <w:pPr>
        <w:widowControl/>
        <w:ind w:left="142"/>
        <w:jc w:val="center"/>
        <w:rPr>
          <w:rFonts w:ascii="Arial" w:eastAsia="Calibri" w:hAnsi="Arial" w:cs="Arial"/>
          <w:color w:val="auto"/>
          <w:lang w:eastAsia="en-US"/>
        </w:rPr>
      </w:pPr>
    </w:p>
    <w:p w:rsidR="00DB0D9E" w:rsidRDefault="00E8105B">
      <w:pPr>
        <w:widowControl/>
        <w:ind w:left="142"/>
        <w:jc w:val="center"/>
        <w:rPr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color w:val="auto"/>
          <w:sz w:val="16"/>
          <w:szCs w:val="16"/>
          <w:lang w:eastAsia="en-US"/>
        </w:rPr>
        <w:t>«Platido/Дом Онлайн»</w:t>
      </w: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материалы к собранию доступны для ознакомления на сайте </w:t>
      </w:r>
    </w:p>
    <w:p w:rsidR="00DB0D9E" w:rsidRDefault="0093484C">
      <w:pPr>
        <w:widowControl/>
        <w:ind w:left="142"/>
        <w:jc w:val="center"/>
      </w:pPr>
      <w:hyperlink r:id="rId11">
        <w:r w:rsidR="00E8105B">
          <w:rPr>
            <w:rStyle w:val="-"/>
            <w:rFonts w:ascii="Arial" w:hAnsi="Arial" w:cs="Arial"/>
            <w:sz w:val="16"/>
            <w:szCs w:val="16"/>
          </w:rPr>
          <w:t>http://yanila.liveservice.spb.ru/press/information/index.php</w:t>
        </w:r>
      </w:hyperlink>
      <w:r w:rsidR="00E8105B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="00E8105B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E8105B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DB0D9E">
      <w:footerReference w:type="even" r:id="rId12"/>
      <w:footerReference w:type="default" r:id="rId13"/>
      <w:pgSz w:w="11906" w:h="16838"/>
      <w:pgMar w:top="645" w:right="566" w:bottom="1088" w:left="851" w:header="0" w:footer="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4C" w:rsidRDefault="0093484C">
      <w:r>
        <w:separator/>
      </w:r>
    </w:p>
  </w:endnote>
  <w:endnote w:type="continuationSeparator" w:id="0">
    <w:p w:rsidR="0093484C" w:rsidRDefault="0093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130268"/>
      <w:docPartObj>
        <w:docPartGallery w:val="Page Numbers (Bottom of Page)"/>
        <w:docPartUnique/>
      </w:docPartObj>
    </w:sdtPr>
    <w:sdtEndPr/>
    <w:sdtContent>
      <w:p w:rsidR="00DB0D9E" w:rsidRDefault="00E8105B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2519">
          <w:rPr>
            <w:noProof/>
          </w:rPr>
          <w:t>2</w:t>
        </w:r>
        <w:r>
          <w:fldChar w:fldCharType="end"/>
        </w:r>
      </w:p>
    </w:sdtContent>
  </w:sdt>
  <w:p w:rsidR="00DB0D9E" w:rsidRDefault="00DB0D9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9E" w:rsidRDefault="00DB0D9E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4C" w:rsidRDefault="0093484C">
      <w:r>
        <w:separator/>
      </w:r>
    </w:p>
  </w:footnote>
  <w:footnote w:type="continuationSeparator" w:id="0">
    <w:p w:rsidR="0093484C" w:rsidRDefault="0093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2506"/>
    <w:multiLevelType w:val="multilevel"/>
    <w:tmpl w:val="1534F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A0058A"/>
    <w:multiLevelType w:val="multilevel"/>
    <w:tmpl w:val="7AA6CE3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bCs/>
        <w:sz w:val="18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9E"/>
    <w:rsid w:val="00082519"/>
    <w:rsid w:val="005234FB"/>
    <w:rsid w:val="005310C1"/>
    <w:rsid w:val="00662101"/>
    <w:rsid w:val="0093484C"/>
    <w:rsid w:val="00DB0D9E"/>
    <w:rsid w:val="00E8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character" w:styleId="a9">
    <w:name w:val="FollowedHyperlink"/>
    <w:basedOn w:val="a0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0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  <w:sz w:val="24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paragraph" w:styleId="af7">
    <w:name w:val="Normal (Web)"/>
    <w:basedOn w:val="a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character" w:styleId="a9">
    <w:name w:val="FollowedHyperlink"/>
    <w:basedOn w:val="a0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0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  <w:sz w:val="24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paragraph" w:styleId="af7">
    <w:name w:val="Normal (Web)"/>
    <w:basedOn w:val="a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anila.liveservice.spb.ru/press/information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anila.liveservice.spb.ru/press/informatio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press/information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1970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Rage</cp:lastModifiedBy>
  <cp:revision>14</cp:revision>
  <cp:lastPrinted>2020-05-08T10:34:00Z</cp:lastPrinted>
  <dcterms:created xsi:type="dcterms:W3CDTF">2018-09-05T15:10:00Z</dcterms:created>
  <dcterms:modified xsi:type="dcterms:W3CDTF">2020-05-26T13:28:00Z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